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0A2CD" w14:textId="77777777" w:rsidR="008C6F39" w:rsidRPr="008C6F39" w:rsidRDefault="008C6F39" w:rsidP="008C6F39">
      <w:pPr>
        <w:tabs>
          <w:tab w:val="num" w:pos="720"/>
        </w:tabs>
        <w:rPr>
          <w:rFonts w:cstheme="minorHAnsi"/>
          <w:sz w:val="24"/>
          <w:szCs w:val="24"/>
        </w:rPr>
      </w:pPr>
      <w:bookmarkStart w:id="0" w:name="_Hlk73113735"/>
      <w:bookmarkStart w:id="1" w:name="_Hlk73126350"/>
      <w:r w:rsidRPr="008C6F39">
        <w:rPr>
          <w:rFonts w:cstheme="minorHAnsi"/>
          <w:sz w:val="24"/>
          <w:szCs w:val="24"/>
        </w:rPr>
        <w:t>Relatório Agregado 2020</w:t>
      </w:r>
    </w:p>
    <w:p w14:paraId="30EB7099" w14:textId="77777777" w:rsidR="008C6F39" w:rsidRPr="008C6F39" w:rsidRDefault="008C6F39" w:rsidP="008C6F39">
      <w:pPr>
        <w:rPr>
          <w:rFonts w:cstheme="minorHAnsi"/>
          <w:sz w:val="24"/>
          <w:szCs w:val="24"/>
        </w:rPr>
      </w:pPr>
      <w:r w:rsidRPr="007E4A7C">
        <w:rPr>
          <w:rFonts w:cstheme="minorHAnsi"/>
          <w:sz w:val="24"/>
          <w:szCs w:val="24"/>
        </w:rPr>
        <w:t xml:space="preserve">Empresa: </w:t>
      </w:r>
      <w:bookmarkEnd w:id="0"/>
      <w:r w:rsidRPr="008C6F39">
        <w:rPr>
          <w:rFonts w:cstheme="minorHAnsi"/>
          <w:sz w:val="24"/>
          <w:szCs w:val="24"/>
        </w:rPr>
        <w:t>CODESA – Companhia Docas do Espírito Santo</w:t>
      </w:r>
    </w:p>
    <w:bookmarkEnd w:id="1"/>
    <w:p w14:paraId="6D1D872D" w14:textId="11113B56" w:rsidR="00F83C94" w:rsidRPr="008C6F39" w:rsidRDefault="00F83C94" w:rsidP="008C6F39">
      <w:pPr>
        <w:rPr>
          <w:rFonts w:cstheme="minorHAnsi"/>
          <w:color w:val="8EAADB" w:themeColor="accent1" w:themeTint="99"/>
          <w:sz w:val="24"/>
          <w:szCs w:val="24"/>
        </w:rPr>
      </w:pPr>
      <w:r w:rsidRPr="008C6F39">
        <w:rPr>
          <w:rFonts w:cstheme="minorHAnsi"/>
          <w:color w:val="8EAADB" w:themeColor="accent1" w:themeTint="99"/>
          <w:sz w:val="24"/>
          <w:szCs w:val="24"/>
        </w:rPr>
        <w:t>Fontes:</w:t>
      </w:r>
    </w:p>
    <w:p w14:paraId="20D7C79B" w14:textId="6490ACFE" w:rsidR="00F83C94" w:rsidRPr="008C6F39" w:rsidRDefault="00F83C94" w:rsidP="008C6F39">
      <w:pPr>
        <w:rPr>
          <w:rFonts w:cstheme="minorHAnsi"/>
          <w:color w:val="8EAADB" w:themeColor="accent1" w:themeTint="99"/>
          <w:sz w:val="24"/>
          <w:szCs w:val="24"/>
        </w:rPr>
      </w:pPr>
      <w:r w:rsidRPr="008C6F39">
        <w:rPr>
          <w:rFonts w:cstheme="minorHAnsi"/>
          <w:color w:val="8EAADB" w:themeColor="accent1" w:themeTint="99"/>
          <w:sz w:val="24"/>
          <w:szCs w:val="24"/>
        </w:rPr>
        <w:t xml:space="preserve">Relatório de Administração 2020 - </w:t>
      </w:r>
      <w:hyperlink r:id="rId6" w:history="1">
        <w:r w:rsidRPr="008C6F39">
          <w:rPr>
            <w:rFonts w:cstheme="minorHAnsi"/>
            <w:color w:val="8EAADB" w:themeColor="accent1" w:themeTint="99"/>
            <w:sz w:val="24"/>
            <w:szCs w:val="24"/>
          </w:rPr>
          <w:t>http://codesa.gov.br/scriptcase/file/doc/codesa_arquivos/Relatorio%20administrativo%2030.04.pdf</w:t>
        </w:r>
      </w:hyperlink>
    </w:p>
    <w:p w14:paraId="60004A4D" w14:textId="51097C87" w:rsidR="008C6F39" w:rsidRPr="00053E5A" w:rsidRDefault="008C6F39" w:rsidP="00053E5A">
      <w:pPr>
        <w:pStyle w:val="ListParagraph"/>
        <w:numPr>
          <w:ilvl w:val="0"/>
          <w:numId w:val="17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r w:rsidRPr="00053E5A">
        <w:rPr>
          <w:rFonts w:cstheme="minorHAnsi"/>
          <w:color w:val="538135" w:themeColor="accent6" w:themeShade="BF"/>
          <w:sz w:val="24"/>
          <w:szCs w:val="24"/>
        </w:rPr>
        <w:t>Ações ASG</w:t>
      </w:r>
    </w:p>
    <w:p w14:paraId="5B7F8208" w14:textId="1BD50F07" w:rsidR="00352E10" w:rsidRDefault="00053E5A" w:rsidP="008C6F39">
      <w:pPr>
        <w:pStyle w:val="Pa36"/>
        <w:numPr>
          <w:ilvl w:val="0"/>
          <w:numId w:val="13"/>
        </w:numPr>
        <w:spacing w:after="100"/>
        <w:ind w:left="0" w:firstLine="0"/>
        <w:jc w:val="both"/>
      </w:pPr>
      <w:r>
        <w:t>Empresa realizou</w:t>
      </w:r>
      <w:r w:rsidR="00396D3A">
        <w:t xml:space="preserve"> ações de campo</w:t>
      </w:r>
      <w:r w:rsidR="00352E10">
        <w:t>, com a comunidade da área de influência,</w:t>
      </w:r>
      <w:r w:rsidR="00396D3A">
        <w:t xml:space="preserve"> </w:t>
      </w:r>
      <w:r w:rsidR="00352E10">
        <w:t>por meio de</w:t>
      </w:r>
      <w:r w:rsidR="00396D3A">
        <w:t xml:space="preserve"> abordagens educativas </w:t>
      </w:r>
      <w:r w:rsidR="00352E10">
        <w:t>sobre</w:t>
      </w:r>
      <w:r w:rsidR="00396D3A">
        <w:t xml:space="preserve"> meio ambiente e segurança do trabalho</w:t>
      </w:r>
      <w:r w:rsidR="00352E10">
        <w:t>,</w:t>
      </w:r>
      <w:r w:rsidR="00396D3A">
        <w:t xml:space="preserve"> junto aos motoristas de caminhões e carretas que operam no porto.</w:t>
      </w:r>
    </w:p>
    <w:p w14:paraId="5ED3E9F8" w14:textId="0B767BFE" w:rsidR="00396D3A" w:rsidRDefault="00396D3A" w:rsidP="008C6F39">
      <w:pPr>
        <w:pStyle w:val="Pa36"/>
        <w:numPr>
          <w:ilvl w:val="0"/>
          <w:numId w:val="13"/>
        </w:numPr>
        <w:spacing w:after="100"/>
        <w:ind w:left="0" w:firstLine="0"/>
        <w:jc w:val="both"/>
      </w:pPr>
      <w:r>
        <w:t xml:space="preserve"> A cartilha “Boas Práticas Portuárias - Operações Seguras e Ambientalmente Responsáveis” foi lançada e enviada aos Operadores Portuários, que receberam, também, os dados coletados durante as fiscalizações ambientais, garantindo transparência das operações. </w:t>
      </w:r>
    </w:p>
    <w:p w14:paraId="1AA94874" w14:textId="77777777" w:rsidR="00352E10" w:rsidRDefault="000B4BBB" w:rsidP="00352E10">
      <w:pPr>
        <w:pStyle w:val="Pa36"/>
        <w:numPr>
          <w:ilvl w:val="0"/>
          <w:numId w:val="13"/>
        </w:numPr>
        <w:spacing w:after="100"/>
        <w:ind w:left="0" w:firstLine="0"/>
        <w:jc w:val="both"/>
      </w:pPr>
      <w:r>
        <w:t>Foram realizadas atividades, majoritariamente em formato remoto, que envolveram a produção e distribuição de materiais educativos em formato digital como vídeos, cartilhas, revistas lúdicas e coletâneas de atividades. abordando temas como: Coleta Seletiva; Preservação da Água e Florestas, Consumo Sustentável; Sustentabilidade; Economia Solidária; e; Vulnerabilidade dos Manguezais.</w:t>
      </w:r>
    </w:p>
    <w:p w14:paraId="528325FE" w14:textId="77777777" w:rsidR="00053E5A" w:rsidRDefault="00053E5A" w:rsidP="00053E5A">
      <w:pPr>
        <w:pStyle w:val="Pa36"/>
        <w:spacing w:after="100"/>
        <w:jc w:val="both"/>
        <w:rPr>
          <w:rFonts w:asciiTheme="minorHAnsi" w:hAnsiTheme="minorHAnsi" w:cstheme="minorHAnsi"/>
          <w:color w:val="538135" w:themeColor="accent6" w:themeShade="BF"/>
        </w:rPr>
      </w:pPr>
    </w:p>
    <w:p w14:paraId="0627C90B" w14:textId="57AE3DBB" w:rsidR="00E21EA3" w:rsidRPr="008C6F39" w:rsidRDefault="00EA22A0" w:rsidP="00053E5A">
      <w:pPr>
        <w:pStyle w:val="Pa36"/>
        <w:spacing w:after="100"/>
        <w:jc w:val="both"/>
        <w:rPr>
          <w:rFonts w:asciiTheme="minorHAnsi" w:hAnsiTheme="minorHAnsi" w:cstheme="minorHAnsi"/>
          <w:color w:val="538135" w:themeColor="accent6" w:themeShade="BF"/>
        </w:rPr>
      </w:pPr>
      <w:r w:rsidRPr="008C6F39">
        <w:rPr>
          <w:rFonts w:asciiTheme="minorHAnsi" w:hAnsiTheme="minorHAnsi" w:cstheme="minorHAnsi"/>
          <w:color w:val="538135" w:themeColor="accent6" w:themeShade="BF"/>
        </w:rPr>
        <w:t xml:space="preserve">Inovação tecnológica </w:t>
      </w:r>
    </w:p>
    <w:p w14:paraId="2FBB1CC1" w14:textId="73C34D0F" w:rsidR="007E6568" w:rsidRPr="007E6568" w:rsidRDefault="00053E5A" w:rsidP="008C6F39">
      <w:pPr>
        <w:pStyle w:val="Pa36"/>
        <w:numPr>
          <w:ilvl w:val="0"/>
          <w:numId w:val="13"/>
        </w:numPr>
        <w:spacing w:after="100"/>
        <w:ind w:left="0" w:firstLine="0"/>
        <w:jc w:val="both"/>
        <w:rPr>
          <w:rFonts w:asciiTheme="minorHAnsi" w:hAnsiTheme="minorHAnsi" w:cstheme="minorHAnsi"/>
          <w:color w:val="538135" w:themeColor="accent6" w:themeShade="BF"/>
        </w:rPr>
      </w:pPr>
      <w:r>
        <w:t xml:space="preserve">Empresa implementou melhora </w:t>
      </w:r>
      <w:r w:rsidR="00965F72">
        <w:t>tecnológic</w:t>
      </w:r>
      <w:r>
        <w:t>a no</w:t>
      </w:r>
      <w:r w:rsidR="007E6568">
        <w:t xml:space="preserve"> controle de tráfego marítimo (VTMIS - Vessel Traffic Management Information System), </w:t>
      </w:r>
      <w:r>
        <w:t>por meio de</w:t>
      </w:r>
      <w:r w:rsidR="007E6568">
        <w:t xml:space="preserve"> investimento que garante a segurança da navegação e que preserva vidas</w:t>
      </w:r>
      <w:r>
        <w:t>.</w:t>
      </w:r>
    </w:p>
    <w:p w14:paraId="17075800" w14:textId="437B7839" w:rsidR="009E776B" w:rsidRPr="008C6F39" w:rsidRDefault="002A0416" w:rsidP="008C6F39">
      <w:pPr>
        <w:pStyle w:val="Default"/>
        <w:rPr>
          <w:rFonts w:asciiTheme="minorHAnsi" w:hAnsiTheme="minorHAnsi" w:cstheme="minorHAnsi"/>
          <w:color w:val="8EAADB" w:themeColor="accent1" w:themeTint="99"/>
        </w:rPr>
      </w:pPr>
      <w:r>
        <w:rPr>
          <w:rFonts w:asciiTheme="minorHAnsi" w:hAnsiTheme="minorHAnsi" w:cstheme="minorHAnsi"/>
          <w:color w:val="8EAADB" w:themeColor="accent1" w:themeTint="99"/>
        </w:rPr>
        <w:t>Selo ética/código de conduta</w:t>
      </w:r>
    </w:p>
    <w:p w14:paraId="25A3CC58" w14:textId="77777777" w:rsidR="00AE3597" w:rsidRPr="008C6F39" w:rsidRDefault="00AE3597" w:rsidP="008C6F39">
      <w:pPr>
        <w:pStyle w:val="Default"/>
        <w:jc w:val="both"/>
        <w:rPr>
          <w:rFonts w:asciiTheme="minorHAnsi" w:hAnsiTheme="minorHAnsi" w:cstheme="minorHAnsi"/>
          <w:color w:val="8EAADB" w:themeColor="accent1" w:themeTint="99"/>
        </w:rPr>
      </w:pPr>
    </w:p>
    <w:p w14:paraId="54A1B1CD" w14:textId="77777777" w:rsidR="00990B19" w:rsidRPr="00F9322A" w:rsidRDefault="00990B19" w:rsidP="008C6F3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06B90E5" w14:textId="3CFB1292" w:rsidR="00D43EA8" w:rsidRPr="008329BE" w:rsidRDefault="002A0416" w:rsidP="008329BE">
      <w:pPr>
        <w:pStyle w:val="ListParagraph"/>
        <w:ind w:left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Selo </w:t>
      </w:r>
      <w:r w:rsidR="00F30E96" w:rsidRPr="008329BE">
        <w:rPr>
          <w:rFonts w:cstheme="minorHAnsi"/>
          <w:color w:val="333333"/>
          <w:sz w:val="24"/>
          <w:szCs w:val="24"/>
          <w:shd w:val="clear" w:color="auto" w:fill="FFFFFF"/>
        </w:rPr>
        <w:t xml:space="preserve"> ouvidoria</w:t>
      </w:r>
      <w:r w:rsidR="006D40BC" w:rsidRPr="008329BE">
        <w:rPr>
          <w:rFonts w:cstheme="minorHAnsi"/>
          <w:color w:val="333333"/>
          <w:sz w:val="24"/>
          <w:szCs w:val="24"/>
          <w:shd w:val="clear" w:color="auto" w:fill="FFFFFF"/>
        </w:rPr>
        <w:t xml:space="preserve">. </w:t>
      </w:r>
    </w:p>
    <w:p w14:paraId="205DF8B2" w14:textId="3973F080" w:rsidR="00C16BD7" w:rsidRPr="008329BE" w:rsidRDefault="00C16BD7" w:rsidP="008329BE">
      <w:pPr>
        <w:pStyle w:val="ListParagraph"/>
        <w:ind w:left="0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</w:p>
    <w:sectPr w:rsidR="00C16BD7" w:rsidRPr="008329BE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0A0"/>
    <w:multiLevelType w:val="hybridMultilevel"/>
    <w:tmpl w:val="48FEC01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E91750"/>
    <w:multiLevelType w:val="hybridMultilevel"/>
    <w:tmpl w:val="36B046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D0049"/>
    <w:multiLevelType w:val="hybridMultilevel"/>
    <w:tmpl w:val="E7D0DD8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2D62BC"/>
    <w:multiLevelType w:val="hybridMultilevel"/>
    <w:tmpl w:val="1A5487E0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5" w15:restartNumberingAfterBreak="0">
    <w:nsid w:val="358F78DF"/>
    <w:multiLevelType w:val="hybridMultilevel"/>
    <w:tmpl w:val="9D72BA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93F62"/>
    <w:multiLevelType w:val="hybridMultilevel"/>
    <w:tmpl w:val="36001914"/>
    <w:lvl w:ilvl="0" w:tplc="0416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E7C01"/>
    <w:multiLevelType w:val="hybridMultilevel"/>
    <w:tmpl w:val="D970437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7B75018"/>
    <w:multiLevelType w:val="hybridMultilevel"/>
    <w:tmpl w:val="E9224C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12" w15:restartNumberingAfterBreak="0">
    <w:nsid w:val="60543724"/>
    <w:multiLevelType w:val="hybridMultilevel"/>
    <w:tmpl w:val="91E4740C"/>
    <w:lvl w:ilvl="0" w:tplc="0416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3FA07FA"/>
    <w:multiLevelType w:val="hybridMultilevel"/>
    <w:tmpl w:val="83FE260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13"/>
  </w:num>
  <w:num w:numId="5">
    <w:abstractNumId w:val="15"/>
  </w:num>
  <w:num w:numId="6">
    <w:abstractNumId w:val="9"/>
  </w:num>
  <w:num w:numId="7">
    <w:abstractNumId w:val="6"/>
  </w:num>
  <w:num w:numId="8">
    <w:abstractNumId w:val="7"/>
  </w:num>
  <w:num w:numId="9">
    <w:abstractNumId w:val="8"/>
  </w:num>
  <w:num w:numId="10">
    <w:abstractNumId w:val="14"/>
  </w:num>
  <w:num w:numId="11">
    <w:abstractNumId w:val="0"/>
  </w:num>
  <w:num w:numId="12">
    <w:abstractNumId w:val="10"/>
  </w:num>
  <w:num w:numId="13">
    <w:abstractNumId w:val="2"/>
  </w:num>
  <w:num w:numId="14">
    <w:abstractNumId w:val="12"/>
  </w:num>
  <w:num w:numId="15">
    <w:abstractNumId w:val="1"/>
  </w:num>
  <w:num w:numId="16">
    <w:abstractNumId w:val="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42091"/>
    <w:rsid w:val="00053E5A"/>
    <w:rsid w:val="000829FA"/>
    <w:rsid w:val="000A1DB7"/>
    <w:rsid w:val="000B4BBB"/>
    <w:rsid w:val="00125B2C"/>
    <w:rsid w:val="001D430D"/>
    <w:rsid w:val="0020466A"/>
    <w:rsid w:val="00236E32"/>
    <w:rsid w:val="0024099C"/>
    <w:rsid w:val="00294FC5"/>
    <w:rsid w:val="002A0416"/>
    <w:rsid w:val="002A050A"/>
    <w:rsid w:val="002E3AD0"/>
    <w:rsid w:val="00306146"/>
    <w:rsid w:val="00335399"/>
    <w:rsid w:val="003478D3"/>
    <w:rsid w:val="00352E10"/>
    <w:rsid w:val="00365ABB"/>
    <w:rsid w:val="00371A3D"/>
    <w:rsid w:val="00396D3A"/>
    <w:rsid w:val="003C0DBB"/>
    <w:rsid w:val="003D5015"/>
    <w:rsid w:val="003D5C52"/>
    <w:rsid w:val="003F2D4B"/>
    <w:rsid w:val="004025B2"/>
    <w:rsid w:val="00422C5C"/>
    <w:rsid w:val="00465774"/>
    <w:rsid w:val="004810C1"/>
    <w:rsid w:val="004A66CB"/>
    <w:rsid w:val="004E6E0A"/>
    <w:rsid w:val="00536CDF"/>
    <w:rsid w:val="0059521F"/>
    <w:rsid w:val="005C4DD1"/>
    <w:rsid w:val="005C7B0C"/>
    <w:rsid w:val="00672851"/>
    <w:rsid w:val="006D40BC"/>
    <w:rsid w:val="00727A0F"/>
    <w:rsid w:val="00784D6D"/>
    <w:rsid w:val="0079318A"/>
    <w:rsid w:val="007A093B"/>
    <w:rsid w:val="007B0D77"/>
    <w:rsid w:val="007E6568"/>
    <w:rsid w:val="008329BE"/>
    <w:rsid w:val="008813DE"/>
    <w:rsid w:val="0089395F"/>
    <w:rsid w:val="008C6F39"/>
    <w:rsid w:val="008D0B42"/>
    <w:rsid w:val="008D3D64"/>
    <w:rsid w:val="00927BDC"/>
    <w:rsid w:val="0094375F"/>
    <w:rsid w:val="009440D2"/>
    <w:rsid w:val="00965F72"/>
    <w:rsid w:val="00990B19"/>
    <w:rsid w:val="009E776B"/>
    <w:rsid w:val="00A1682A"/>
    <w:rsid w:val="00A51877"/>
    <w:rsid w:val="00A93D6D"/>
    <w:rsid w:val="00AB0375"/>
    <w:rsid w:val="00AE3597"/>
    <w:rsid w:val="00B262FE"/>
    <w:rsid w:val="00B27B39"/>
    <w:rsid w:val="00B7335B"/>
    <w:rsid w:val="00B803DF"/>
    <w:rsid w:val="00B95116"/>
    <w:rsid w:val="00BB5DA2"/>
    <w:rsid w:val="00C16BD7"/>
    <w:rsid w:val="00CA2029"/>
    <w:rsid w:val="00CE077D"/>
    <w:rsid w:val="00CE44C4"/>
    <w:rsid w:val="00CE7449"/>
    <w:rsid w:val="00CF2441"/>
    <w:rsid w:val="00D242EA"/>
    <w:rsid w:val="00D43EA8"/>
    <w:rsid w:val="00D56741"/>
    <w:rsid w:val="00DD3F67"/>
    <w:rsid w:val="00E2101C"/>
    <w:rsid w:val="00E21EA3"/>
    <w:rsid w:val="00E46CB6"/>
    <w:rsid w:val="00E56607"/>
    <w:rsid w:val="00EA22A0"/>
    <w:rsid w:val="00EA2913"/>
    <w:rsid w:val="00EF680A"/>
    <w:rsid w:val="00F0135D"/>
    <w:rsid w:val="00F12E60"/>
    <w:rsid w:val="00F30E96"/>
    <w:rsid w:val="00F64632"/>
    <w:rsid w:val="00F83C94"/>
    <w:rsid w:val="00F9322A"/>
    <w:rsid w:val="00FD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D4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desa.gov.br/scriptcase/file/doc/codesa_arquivos/Relatorio%20administrativo%2030.04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97103-2A43-4AC7-9573-583B47D72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NATHALIA BAENA OHANA</cp:lastModifiedBy>
  <cp:revision>2</cp:revision>
  <dcterms:created xsi:type="dcterms:W3CDTF">2021-06-26T12:03:00Z</dcterms:created>
  <dcterms:modified xsi:type="dcterms:W3CDTF">2021-06-26T12:03:00Z</dcterms:modified>
</cp:coreProperties>
</file>